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690D" w14:textId="77777777" w:rsidR="00607F6B" w:rsidRDefault="00826E61" w:rsidP="00607F6B">
      <w:pPr>
        <w:ind w:right="23"/>
      </w:pPr>
      <w:r>
        <w:rPr>
          <w:noProof/>
          <w:lang w:eastAsia="de-DE"/>
        </w:rPr>
        <w:drawing>
          <wp:inline distT="0" distB="0" distL="0" distR="0" wp14:anchorId="5ADA7E8B" wp14:editId="0B357610">
            <wp:extent cx="1773555" cy="436245"/>
            <wp:effectExtent l="19050" t="0" r="0" b="0"/>
            <wp:docPr id="1" name="Bild 1" descr="_Logo SVE kurz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 SVE kurz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CED96" w14:textId="77777777" w:rsidR="00607F6B" w:rsidRDefault="00607F6B" w:rsidP="00607F6B">
      <w:pPr>
        <w:ind w:right="23"/>
      </w:pPr>
    </w:p>
    <w:p w14:paraId="23C399D7" w14:textId="77777777" w:rsidR="00607F6B" w:rsidRDefault="00607F6B" w:rsidP="00607F6B">
      <w:pPr>
        <w:ind w:right="23"/>
      </w:pPr>
    </w:p>
    <w:p w14:paraId="21F19ACF" w14:textId="77777777" w:rsidR="00607F6B" w:rsidRDefault="00607F6B" w:rsidP="00607F6B">
      <w:pPr>
        <w:ind w:right="23"/>
      </w:pPr>
    </w:p>
    <w:p w14:paraId="4CCCB889" w14:textId="77777777" w:rsidR="00607F6B" w:rsidRDefault="00607F6B" w:rsidP="00607F6B">
      <w:pPr>
        <w:ind w:right="23"/>
      </w:pPr>
    </w:p>
    <w:p w14:paraId="64D04898" w14:textId="77777777" w:rsidR="00607F6B" w:rsidRDefault="00607F6B" w:rsidP="00607F6B">
      <w:pPr>
        <w:ind w:right="23"/>
      </w:pPr>
    </w:p>
    <w:p w14:paraId="257DCD7B" w14:textId="30AC83AA" w:rsidR="00607F6B" w:rsidRPr="00926EBF" w:rsidRDefault="00607F6B" w:rsidP="00607F6B">
      <w:pPr>
        <w:pStyle w:val="berschrift5"/>
        <w:ind w:right="23"/>
        <w:rPr>
          <w:rFonts w:ascii="Calibri" w:hAnsi="Calibri" w:cstheme="minorHAnsi"/>
          <w:b w:val="0"/>
          <w:bCs w:val="0"/>
          <w:szCs w:val="32"/>
          <w:u w:val="single"/>
        </w:rPr>
      </w:pPr>
      <w:r w:rsidRPr="00926EBF">
        <w:rPr>
          <w:rFonts w:ascii="Calibri" w:hAnsi="Calibri" w:cstheme="minorHAnsi"/>
          <w:b w:val="0"/>
          <w:bCs w:val="0"/>
          <w:szCs w:val="32"/>
          <w:u w:val="single"/>
        </w:rPr>
        <w:t xml:space="preserve">Pressemitteilung </w:t>
      </w:r>
      <w:r w:rsidR="0070538E">
        <w:rPr>
          <w:rFonts w:ascii="Calibri" w:hAnsi="Calibri" w:cstheme="minorHAnsi"/>
          <w:b w:val="0"/>
          <w:bCs w:val="0"/>
          <w:szCs w:val="32"/>
          <w:u w:val="single"/>
        </w:rPr>
        <w:t>08</w:t>
      </w:r>
      <w:r w:rsidR="00D30451" w:rsidRPr="00926EBF">
        <w:rPr>
          <w:rFonts w:ascii="Calibri" w:hAnsi="Calibri" w:cstheme="minorHAnsi"/>
          <w:b w:val="0"/>
          <w:bCs w:val="0"/>
          <w:szCs w:val="32"/>
          <w:u w:val="single"/>
        </w:rPr>
        <w:t>-</w:t>
      </w:r>
      <w:r w:rsidR="00C81726" w:rsidRPr="00926EBF">
        <w:rPr>
          <w:rFonts w:ascii="Calibri" w:hAnsi="Calibri" w:cstheme="minorHAnsi"/>
          <w:b w:val="0"/>
          <w:bCs w:val="0"/>
          <w:szCs w:val="32"/>
          <w:u w:val="single"/>
        </w:rPr>
        <w:t>20</w:t>
      </w:r>
      <w:r w:rsidR="00027207">
        <w:rPr>
          <w:rFonts w:ascii="Calibri" w:hAnsi="Calibri" w:cstheme="minorHAnsi"/>
          <w:b w:val="0"/>
          <w:bCs w:val="0"/>
          <w:szCs w:val="32"/>
          <w:u w:val="single"/>
        </w:rPr>
        <w:t>2</w:t>
      </w:r>
      <w:r w:rsidR="00C14D05">
        <w:rPr>
          <w:rFonts w:ascii="Calibri" w:hAnsi="Calibri" w:cstheme="minorHAnsi"/>
          <w:b w:val="0"/>
          <w:bCs w:val="0"/>
          <w:szCs w:val="32"/>
          <w:u w:val="single"/>
        </w:rPr>
        <w:t>1</w:t>
      </w:r>
    </w:p>
    <w:p w14:paraId="6640AE7D" w14:textId="6D66C1EA" w:rsidR="00607F6B" w:rsidRPr="00926EBF" w:rsidRDefault="00E111F9" w:rsidP="00DF54C9">
      <w:pPr>
        <w:ind w:right="23"/>
        <w:jc w:val="right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 xml:space="preserve">Euskirchen, </w:t>
      </w:r>
      <w:r w:rsidR="0070538E">
        <w:rPr>
          <w:rFonts w:ascii="Calibri" w:hAnsi="Calibri" w:cstheme="minorHAnsi"/>
          <w:sz w:val="28"/>
          <w:szCs w:val="28"/>
        </w:rPr>
        <w:t>26</w:t>
      </w:r>
      <w:r w:rsidR="00926380">
        <w:rPr>
          <w:rFonts w:ascii="Calibri" w:hAnsi="Calibri" w:cstheme="minorHAnsi"/>
          <w:sz w:val="28"/>
          <w:szCs w:val="28"/>
        </w:rPr>
        <w:t>.03.</w:t>
      </w:r>
      <w:r w:rsidR="00A2628F">
        <w:rPr>
          <w:rFonts w:ascii="Calibri" w:hAnsi="Calibri" w:cstheme="minorHAnsi"/>
          <w:sz w:val="28"/>
          <w:szCs w:val="28"/>
        </w:rPr>
        <w:t>20</w:t>
      </w:r>
      <w:r w:rsidR="00027207">
        <w:rPr>
          <w:rFonts w:ascii="Calibri" w:hAnsi="Calibri" w:cstheme="minorHAnsi"/>
          <w:sz w:val="28"/>
          <w:szCs w:val="28"/>
        </w:rPr>
        <w:t>2</w:t>
      </w:r>
      <w:r w:rsidR="00C14D05">
        <w:rPr>
          <w:rFonts w:ascii="Calibri" w:hAnsi="Calibri" w:cstheme="minorHAnsi"/>
          <w:sz w:val="28"/>
          <w:szCs w:val="28"/>
        </w:rPr>
        <w:t>1</w:t>
      </w:r>
    </w:p>
    <w:p w14:paraId="5A72E433" w14:textId="77777777" w:rsidR="00607F6B" w:rsidRPr="00926EBF" w:rsidRDefault="00607F6B" w:rsidP="00607F6B">
      <w:pPr>
        <w:rPr>
          <w:rFonts w:ascii="Calibri" w:hAnsi="Calibri" w:cstheme="minorHAnsi"/>
          <w:b/>
          <w:sz w:val="28"/>
          <w:szCs w:val="28"/>
        </w:rPr>
      </w:pPr>
    </w:p>
    <w:p w14:paraId="644315B4" w14:textId="7CA495B8" w:rsidR="00FF3B21" w:rsidRDefault="00FF3B21" w:rsidP="006F047E">
      <w:pPr>
        <w:rPr>
          <w:rFonts w:asciiTheme="minorHAnsi" w:hAnsiTheme="minorHAnsi" w:cstheme="minorHAnsi"/>
          <w:sz w:val="28"/>
          <w:szCs w:val="28"/>
        </w:rPr>
      </w:pPr>
    </w:p>
    <w:p w14:paraId="51E8D5C3" w14:textId="77777777" w:rsidR="0070538E" w:rsidRPr="0041686A" w:rsidRDefault="0070538E" w:rsidP="0070538E">
      <w:pPr>
        <w:pStyle w:val="NurText"/>
        <w:rPr>
          <w:rFonts w:ascii="OfficinaSansATT" w:hAnsi="OfficinaSansATT"/>
          <w:b/>
          <w:sz w:val="32"/>
          <w:szCs w:val="32"/>
        </w:rPr>
      </w:pPr>
      <w:r w:rsidRPr="0041686A">
        <w:rPr>
          <w:rFonts w:ascii="OfficinaSansATT" w:hAnsi="OfficinaSansATT"/>
          <w:b/>
          <w:sz w:val="32"/>
          <w:szCs w:val="32"/>
        </w:rPr>
        <w:t xml:space="preserve">23 </w:t>
      </w:r>
      <w:proofErr w:type="spellStart"/>
      <w:r w:rsidRPr="0041686A">
        <w:rPr>
          <w:rFonts w:ascii="OfficinaSansATT" w:hAnsi="OfficinaSansATT"/>
          <w:b/>
          <w:sz w:val="32"/>
          <w:szCs w:val="32"/>
        </w:rPr>
        <w:t>Gasbusse</w:t>
      </w:r>
      <w:proofErr w:type="spellEnd"/>
      <w:r w:rsidRPr="0041686A">
        <w:rPr>
          <w:rFonts w:ascii="OfficinaSansATT" w:hAnsi="OfficinaSansATT"/>
          <w:b/>
          <w:sz w:val="32"/>
          <w:szCs w:val="32"/>
        </w:rPr>
        <w:t xml:space="preserve"> für den Stadtverkehr Euskirchen beauftragt</w:t>
      </w:r>
    </w:p>
    <w:p w14:paraId="6C5D8A9B" w14:textId="77777777" w:rsidR="0070538E" w:rsidRDefault="0070538E" w:rsidP="0070538E">
      <w:pPr>
        <w:pStyle w:val="NurText"/>
        <w:rPr>
          <w:rFonts w:ascii="OfficinaSansATT" w:hAnsi="OfficinaSansATT"/>
          <w:b/>
          <w:sz w:val="28"/>
          <w:szCs w:val="28"/>
        </w:rPr>
      </w:pPr>
    </w:p>
    <w:p w14:paraId="5B9B444F" w14:textId="77777777" w:rsidR="0070538E" w:rsidRPr="004D5488" w:rsidRDefault="0070538E" w:rsidP="0070538E">
      <w:pPr>
        <w:pStyle w:val="NurText"/>
        <w:rPr>
          <w:rFonts w:ascii="OfficinaSansATT" w:hAnsi="OfficinaSansATT"/>
          <w:sz w:val="24"/>
          <w:szCs w:val="24"/>
        </w:rPr>
      </w:pPr>
    </w:p>
    <w:p w14:paraId="6E986908" w14:textId="77777777" w:rsidR="0070538E" w:rsidRDefault="0070538E" w:rsidP="0070538E">
      <w:pPr>
        <w:pStyle w:val="NurText"/>
        <w:numPr>
          <w:ilvl w:val="0"/>
          <w:numId w:val="6"/>
        </w:numPr>
        <w:rPr>
          <w:rFonts w:ascii="OfficinaSansATT" w:hAnsi="OfficinaSansATT"/>
          <w:b/>
          <w:sz w:val="24"/>
          <w:szCs w:val="24"/>
        </w:rPr>
      </w:pPr>
      <w:r w:rsidRPr="00491796">
        <w:rPr>
          <w:rFonts w:ascii="OfficinaSansATT" w:hAnsi="OfficinaSansATT"/>
          <w:b/>
          <w:sz w:val="24"/>
          <w:szCs w:val="24"/>
        </w:rPr>
        <w:t xml:space="preserve">Die komplette Busflotte </w:t>
      </w:r>
      <w:r>
        <w:rPr>
          <w:rFonts w:ascii="OfficinaSansATT" w:hAnsi="OfficinaSansATT"/>
          <w:b/>
          <w:sz w:val="24"/>
          <w:szCs w:val="24"/>
        </w:rPr>
        <w:t>für die</w:t>
      </w:r>
      <w:r w:rsidRPr="00491796">
        <w:rPr>
          <w:rFonts w:ascii="OfficinaSansATT" w:hAnsi="OfficinaSansATT"/>
          <w:b/>
          <w:sz w:val="24"/>
          <w:szCs w:val="24"/>
        </w:rPr>
        <w:t xml:space="preserve"> Stadtverkehr Euskirchen GmbH (SVE) wird in Sommer auf Methan</w:t>
      </w:r>
      <w:r>
        <w:rPr>
          <w:rFonts w:ascii="OfficinaSansATT" w:hAnsi="OfficinaSansATT"/>
          <w:b/>
          <w:sz w:val="24"/>
          <w:szCs w:val="24"/>
        </w:rPr>
        <w:t>busse umgestellt</w:t>
      </w:r>
    </w:p>
    <w:p w14:paraId="68024C0B" w14:textId="287EF8E5" w:rsidR="0070538E" w:rsidRDefault="0070538E" w:rsidP="0070538E">
      <w:pPr>
        <w:pStyle w:val="NurText"/>
        <w:numPr>
          <w:ilvl w:val="0"/>
          <w:numId w:val="6"/>
        </w:numPr>
        <w:rPr>
          <w:rFonts w:ascii="OfficinaSansATT" w:hAnsi="OfficinaSansATT"/>
          <w:b/>
          <w:sz w:val="24"/>
          <w:szCs w:val="24"/>
        </w:rPr>
      </w:pPr>
      <w:r>
        <w:rPr>
          <w:rFonts w:ascii="OfficinaSansATT" w:hAnsi="OfficinaSansATT"/>
          <w:b/>
          <w:sz w:val="24"/>
          <w:szCs w:val="24"/>
        </w:rPr>
        <w:t xml:space="preserve">Der Zuschlag nach erfolgter Ausschreibung </w:t>
      </w:r>
      <w:r w:rsidR="000D1F5E">
        <w:rPr>
          <w:rFonts w:ascii="OfficinaSansATT" w:hAnsi="OfficinaSansATT"/>
          <w:b/>
          <w:sz w:val="24"/>
          <w:szCs w:val="24"/>
        </w:rPr>
        <w:t>ging an die Evobus GmbH</w:t>
      </w:r>
    </w:p>
    <w:p w14:paraId="3B2C30D1" w14:textId="77777777" w:rsidR="0070538E" w:rsidRPr="00520EB0" w:rsidRDefault="0070538E" w:rsidP="0070538E">
      <w:pPr>
        <w:pStyle w:val="NurText"/>
        <w:numPr>
          <w:ilvl w:val="0"/>
          <w:numId w:val="6"/>
        </w:numPr>
        <w:rPr>
          <w:rFonts w:ascii="OfficinaSansATT" w:hAnsi="OfficinaSansATT"/>
          <w:sz w:val="24"/>
          <w:szCs w:val="24"/>
        </w:rPr>
      </w:pPr>
      <w:r w:rsidRPr="00520EB0">
        <w:rPr>
          <w:rFonts w:ascii="OfficinaSansATT" w:hAnsi="OfficinaSansATT"/>
          <w:b/>
          <w:sz w:val="24"/>
          <w:szCs w:val="24"/>
        </w:rPr>
        <w:t xml:space="preserve">Möglich macht dies unter anderem die Förderung des Ministeriums für Verkehr des Landes Nordrhein-Westfalen </w:t>
      </w:r>
    </w:p>
    <w:p w14:paraId="29598E34" w14:textId="77777777" w:rsidR="0070538E" w:rsidRPr="00520EB0" w:rsidRDefault="0070538E" w:rsidP="0070538E">
      <w:pPr>
        <w:pStyle w:val="NurText"/>
        <w:ind w:left="720"/>
        <w:rPr>
          <w:rFonts w:ascii="OfficinaSansATT" w:hAnsi="OfficinaSansATT"/>
          <w:sz w:val="24"/>
          <w:szCs w:val="24"/>
        </w:rPr>
      </w:pPr>
    </w:p>
    <w:p w14:paraId="6BB13748" w14:textId="19DADE7E" w:rsidR="0070538E" w:rsidRPr="004D5488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  <w:lang w:eastAsia="de-DE"/>
        </w:rPr>
      </w:pPr>
      <w:r w:rsidRPr="00831BBF">
        <w:rPr>
          <w:rFonts w:ascii="OfficinaSansATT" w:hAnsi="OfficinaSansATT"/>
          <w:sz w:val="24"/>
          <w:szCs w:val="24"/>
        </w:rPr>
        <w:t xml:space="preserve">Das Verkehrsministerium </w:t>
      </w:r>
      <w:r>
        <w:rPr>
          <w:rFonts w:ascii="OfficinaSansATT" w:hAnsi="OfficinaSansATT"/>
          <w:sz w:val="24"/>
          <w:szCs w:val="24"/>
        </w:rPr>
        <w:t>unterstützt</w:t>
      </w:r>
      <w:r w:rsidRPr="00831BBF">
        <w:rPr>
          <w:rFonts w:ascii="OfficinaSansATT" w:hAnsi="OfficinaSansATT"/>
          <w:sz w:val="24"/>
          <w:szCs w:val="24"/>
        </w:rPr>
        <w:t xml:space="preserve"> </w:t>
      </w:r>
      <w:r>
        <w:rPr>
          <w:rFonts w:ascii="OfficinaSansATT" w:hAnsi="OfficinaSansATT"/>
          <w:sz w:val="24"/>
          <w:szCs w:val="24"/>
        </w:rPr>
        <w:t xml:space="preserve">die Umstellung der Verkehrsunternehmen </w:t>
      </w:r>
      <w:r w:rsidRPr="00831BBF">
        <w:rPr>
          <w:rFonts w:ascii="OfficinaSansATT" w:hAnsi="OfficinaSansATT"/>
          <w:sz w:val="24"/>
          <w:szCs w:val="24"/>
        </w:rPr>
        <w:t>auf saubere Mobilität.</w:t>
      </w:r>
      <w:r w:rsidRPr="00CC0129">
        <w:rPr>
          <w:rFonts w:ascii="OfficinaSansATT" w:hAnsi="OfficinaSansATT"/>
          <w:sz w:val="24"/>
          <w:szCs w:val="24"/>
        </w:rPr>
        <w:t xml:space="preserve"> </w:t>
      </w:r>
      <w:r>
        <w:rPr>
          <w:rFonts w:ascii="OfficinaSansATT" w:hAnsi="OfficinaSansATT"/>
          <w:sz w:val="24"/>
          <w:szCs w:val="24"/>
        </w:rPr>
        <w:t xml:space="preserve">Nachdem </w:t>
      </w:r>
      <w:r w:rsidRPr="00CC0129">
        <w:rPr>
          <w:rFonts w:ascii="OfficinaSansATT" w:hAnsi="OfficinaSansATT"/>
          <w:sz w:val="24"/>
          <w:szCs w:val="24"/>
        </w:rPr>
        <w:t xml:space="preserve">Verkehrsminister Hendrik Wüst </w:t>
      </w:r>
      <w:r>
        <w:rPr>
          <w:rFonts w:ascii="OfficinaSansATT" w:hAnsi="OfficinaSansATT"/>
          <w:sz w:val="24"/>
          <w:szCs w:val="24"/>
        </w:rPr>
        <w:t>im Januar dieses Jahres den</w:t>
      </w:r>
      <w:r w:rsidRPr="00CC0129">
        <w:rPr>
          <w:rFonts w:ascii="OfficinaSansATT" w:hAnsi="OfficinaSansATT"/>
          <w:sz w:val="24"/>
          <w:szCs w:val="24"/>
        </w:rPr>
        <w:t xml:space="preserve"> Förder</w:t>
      </w:r>
      <w:r>
        <w:rPr>
          <w:rFonts w:ascii="OfficinaSansATT" w:hAnsi="OfficinaSansATT"/>
          <w:sz w:val="24"/>
          <w:szCs w:val="24"/>
        </w:rPr>
        <w:softHyphen/>
      </w:r>
      <w:r w:rsidRPr="00CC0129">
        <w:rPr>
          <w:rFonts w:ascii="OfficinaSansATT" w:hAnsi="OfficinaSansATT"/>
          <w:sz w:val="24"/>
          <w:szCs w:val="24"/>
        </w:rPr>
        <w:t xml:space="preserve">bescheid in Höhe von 276.000 Euro </w:t>
      </w:r>
      <w:r>
        <w:rPr>
          <w:rFonts w:ascii="OfficinaSansATT" w:hAnsi="OfficinaSansATT"/>
          <w:sz w:val="24"/>
          <w:szCs w:val="24"/>
        </w:rPr>
        <w:t xml:space="preserve">überreicht hatte, wurde nun der zweite Schritt für den SVE-Fuhrpark erfolgreich abgewickelt. Nach der erfolgten EU-weiten Ausschreibung konnte der Auftrag an die </w:t>
      </w:r>
      <w:r w:rsidR="000D1F5E" w:rsidRPr="000D1F5E">
        <w:rPr>
          <w:rFonts w:ascii="OfficinaSansATT" w:hAnsi="OfficinaSansATT"/>
          <w:sz w:val="24"/>
          <w:szCs w:val="24"/>
        </w:rPr>
        <w:t xml:space="preserve">Evobus GmbH </w:t>
      </w:r>
      <w:r>
        <w:rPr>
          <w:rFonts w:ascii="OfficinaSansATT" w:hAnsi="OfficinaSansATT"/>
          <w:sz w:val="24"/>
          <w:szCs w:val="24"/>
        </w:rPr>
        <w:t xml:space="preserve">vergeben werden. </w:t>
      </w:r>
      <w:r w:rsidRPr="004D5488">
        <w:rPr>
          <w:rFonts w:ascii="OfficinaSansATT" w:hAnsi="OfficinaSansATT"/>
          <w:sz w:val="24"/>
          <w:szCs w:val="24"/>
          <w:lang w:eastAsia="de-DE"/>
        </w:rPr>
        <w:t xml:space="preserve">Ziel </w:t>
      </w:r>
      <w:r>
        <w:rPr>
          <w:rFonts w:ascii="OfficinaSansATT" w:hAnsi="OfficinaSansATT"/>
          <w:sz w:val="24"/>
          <w:szCs w:val="24"/>
          <w:lang w:eastAsia="de-DE"/>
        </w:rPr>
        <w:t>ist es, die Busse zum Sommer auf die Straße zu bringen</w:t>
      </w:r>
      <w:r w:rsidRPr="004D5488">
        <w:rPr>
          <w:rFonts w:ascii="OfficinaSansATT" w:hAnsi="OfficinaSansATT"/>
          <w:sz w:val="24"/>
          <w:szCs w:val="24"/>
          <w:lang w:eastAsia="de-DE"/>
        </w:rPr>
        <w:t>.</w:t>
      </w:r>
      <w:r>
        <w:rPr>
          <w:rFonts w:ascii="OfficinaSansATT" w:hAnsi="OfficinaSansATT"/>
          <w:sz w:val="24"/>
          <w:szCs w:val="24"/>
          <w:lang w:eastAsia="de-DE"/>
        </w:rPr>
        <w:t xml:space="preserve"> </w:t>
      </w:r>
    </w:p>
    <w:p w14:paraId="08A2AF8F" w14:textId="77777777" w:rsidR="0070538E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</w:rPr>
      </w:pPr>
    </w:p>
    <w:p w14:paraId="6435B1BA" w14:textId="77777777" w:rsidR="0070538E" w:rsidRPr="004D5488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</w:rPr>
      </w:pPr>
      <w:r w:rsidRPr="004D5488">
        <w:rPr>
          <w:rFonts w:ascii="OfficinaSansATT" w:hAnsi="OfficinaSansATT"/>
          <w:sz w:val="24"/>
          <w:szCs w:val="24"/>
        </w:rPr>
        <w:t>Der Einsatz der Busse bedeutet eine</w:t>
      </w:r>
      <w:r>
        <w:rPr>
          <w:rFonts w:ascii="OfficinaSansATT" w:hAnsi="OfficinaSansATT"/>
          <w:sz w:val="24"/>
          <w:szCs w:val="24"/>
        </w:rPr>
        <w:t>n</w:t>
      </w:r>
      <w:r w:rsidRPr="004D5488">
        <w:rPr>
          <w:rFonts w:ascii="OfficinaSansATT" w:hAnsi="OfficinaSansATT"/>
          <w:sz w:val="24"/>
          <w:szCs w:val="24"/>
        </w:rPr>
        <w:t xml:space="preserve"> Meilenstein für den Klimaschutz am Standort: „Gerade im Stadtverkehr, der eine erhöhte Verkehrsdichte mit sich bringt, macht sich die Umstellung auf alternative Antriebe positiv bemerkbar. Da das ohne finanzielle Unterstützung kaum leistbar ist, bedeutet</w:t>
      </w:r>
      <w:r>
        <w:rPr>
          <w:rFonts w:ascii="OfficinaSansATT" w:hAnsi="OfficinaSansATT"/>
          <w:sz w:val="24"/>
          <w:szCs w:val="24"/>
        </w:rPr>
        <w:t>e die Förderung</w:t>
      </w:r>
      <w:r w:rsidRPr="004D5488">
        <w:rPr>
          <w:rFonts w:ascii="OfficinaSansATT" w:hAnsi="OfficinaSansATT"/>
          <w:sz w:val="24"/>
          <w:szCs w:val="24"/>
        </w:rPr>
        <w:t xml:space="preserve"> die entscheidende Lösung für unsere Ziele im Bereich Klima und Nachhaltigkeit“, sagt Anno Schichler-Koep, Geschäftsführer der SVE.</w:t>
      </w:r>
    </w:p>
    <w:p w14:paraId="7AF00FEC" w14:textId="77777777" w:rsidR="0070538E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</w:rPr>
      </w:pPr>
    </w:p>
    <w:p w14:paraId="669FCB64" w14:textId="77777777" w:rsidR="0070538E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</w:rPr>
      </w:pPr>
      <w:r>
        <w:rPr>
          <w:rFonts w:ascii="OfficinaSansATT" w:hAnsi="OfficinaSansATT"/>
          <w:sz w:val="24"/>
          <w:szCs w:val="24"/>
        </w:rPr>
        <w:t>Als o</w:t>
      </w:r>
      <w:r w:rsidRPr="004D5488">
        <w:rPr>
          <w:rFonts w:ascii="OfficinaSansATT" w:hAnsi="OfficinaSansATT"/>
          <w:sz w:val="24"/>
          <w:szCs w:val="24"/>
        </w:rPr>
        <w:t xml:space="preserve">perativer Partner der SVE </w:t>
      </w:r>
      <w:r>
        <w:rPr>
          <w:rFonts w:ascii="OfficinaSansATT" w:hAnsi="OfficinaSansATT"/>
          <w:sz w:val="24"/>
          <w:szCs w:val="24"/>
        </w:rPr>
        <w:t>hatte</w:t>
      </w:r>
      <w:r w:rsidRPr="004D5488">
        <w:rPr>
          <w:rFonts w:ascii="OfficinaSansATT" w:hAnsi="OfficinaSansATT"/>
          <w:sz w:val="24"/>
          <w:szCs w:val="24"/>
        </w:rPr>
        <w:t xml:space="preserve"> die R</w:t>
      </w:r>
      <w:r>
        <w:rPr>
          <w:rFonts w:ascii="OfficinaSansATT" w:hAnsi="OfficinaSansATT"/>
          <w:sz w:val="24"/>
          <w:szCs w:val="24"/>
        </w:rPr>
        <w:t xml:space="preserve">egionalverkehr Köln GmbH (RVK) die Förderung beantragt. </w:t>
      </w:r>
      <w:r w:rsidRPr="004D5488">
        <w:rPr>
          <w:rFonts w:ascii="OfficinaSansATT" w:hAnsi="OfficinaSansATT"/>
          <w:sz w:val="24"/>
          <w:szCs w:val="24"/>
        </w:rPr>
        <w:t>„Stadt und Kreis Euskirchen können ab sofort an einem Strang ziehen. Nachdem die Regionalverkehr Köln GmbH (RVK) im Kreis Euskirchen den alternativen Antrieb mit Bio-Methan schon seit 2017 forciert, können wir uns nun mit der Förderung von 23 Gasbussen</w:t>
      </w:r>
      <w:r>
        <w:rPr>
          <w:rFonts w:ascii="OfficinaSansATT" w:hAnsi="OfficinaSansATT"/>
          <w:sz w:val="24"/>
          <w:szCs w:val="24"/>
        </w:rPr>
        <w:t xml:space="preserve"> für die SVE</w:t>
      </w:r>
      <w:r w:rsidRPr="004D5488">
        <w:rPr>
          <w:rFonts w:ascii="OfficinaSansATT" w:hAnsi="OfficinaSansATT"/>
          <w:sz w:val="24"/>
          <w:szCs w:val="24"/>
        </w:rPr>
        <w:t xml:space="preserve"> einer flächendeckenden Umstellung im Verkehrsgebiet nähern. Das macht Sinn und dafür sind wir sehr dankbar“, resümiert Dr. Marcel Frank, Geschäftsführer der RVK.</w:t>
      </w:r>
    </w:p>
    <w:p w14:paraId="1B4AA282" w14:textId="77777777" w:rsidR="0070538E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</w:rPr>
      </w:pPr>
      <w:r>
        <w:rPr>
          <w:rFonts w:ascii="OfficinaSansATT" w:hAnsi="OfficinaSansATT"/>
          <w:sz w:val="24"/>
          <w:szCs w:val="24"/>
        </w:rPr>
        <w:t>Die SVE-Busse werden in den Fuhrpark auf der RVK-Niederlassung Euskirchen integriert.</w:t>
      </w:r>
    </w:p>
    <w:p w14:paraId="19490D47" w14:textId="77777777" w:rsidR="0070538E" w:rsidRPr="004D5488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</w:rPr>
      </w:pPr>
    </w:p>
    <w:p w14:paraId="228F0B2D" w14:textId="77777777" w:rsidR="0070538E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  <w:lang w:eastAsia="de-DE"/>
        </w:rPr>
      </w:pPr>
      <w:r w:rsidRPr="004D5488">
        <w:rPr>
          <w:rFonts w:ascii="OfficinaSansATT" w:hAnsi="OfficinaSansATT"/>
          <w:sz w:val="24"/>
          <w:szCs w:val="24"/>
        </w:rPr>
        <w:t>Der Ersatz der alten Dieselbusse bedeutet neben der Schadstoffreduktion auch eine reduzierte</w:t>
      </w:r>
      <w:r>
        <w:rPr>
          <w:rFonts w:ascii="OfficinaSansATT" w:hAnsi="OfficinaSansATT"/>
          <w:sz w:val="24"/>
          <w:szCs w:val="24"/>
        </w:rPr>
        <w:t xml:space="preserve"> Lärmbelästigung</w:t>
      </w:r>
      <w:r w:rsidRPr="004D5488">
        <w:rPr>
          <w:rFonts w:ascii="OfficinaSansATT" w:hAnsi="OfficinaSansATT"/>
          <w:sz w:val="24"/>
          <w:szCs w:val="24"/>
        </w:rPr>
        <w:t>. Aber auch Sicherheit und Bequemlichkeit kommen in d</w:t>
      </w:r>
      <w:r>
        <w:rPr>
          <w:rFonts w:ascii="OfficinaSansATT" w:hAnsi="OfficinaSansATT"/>
          <w:sz w:val="24"/>
          <w:szCs w:val="24"/>
        </w:rPr>
        <w:t>en neuen Bussen nicht zu kurz. So werden ab</w:t>
      </w:r>
      <w:r w:rsidRPr="004D5488">
        <w:rPr>
          <w:rFonts w:ascii="OfficinaSansATT" w:hAnsi="OfficinaSansATT"/>
          <w:sz w:val="24"/>
          <w:szCs w:val="24"/>
        </w:rPr>
        <w:t xml:space="preserve"> Werk die Busse mit einem „Toter Winkel“-Assistenten ausgestattet, der </w:t>
      </w:r>
      <w:r>
        <w:rPr>
          <w:rFonts w:ascii="OfficinaSansATT" w:hAnsi="OfficinaSansATT"/>
          <w:sz w:val="24"/>
          <w:szCs w:val="24"/>
        </w:rPr>
        <w:t xml:space="preserve">beispielsweise </w:t>
      </w:r>
      <w:r w:rsidRPr="004D5488">
        <w:rPr>
          <w:rFonts w:ascii="OfficinaSansATT" w:hAnsi="OfficinaSansATT"/>
          <w:sz w:val="24"/>
          <w:szCs w:val="24"/>
        </w:rPr>
        <w:t>Radfahrer im toten</w:t>
      </w:r>
      <w:r>
        <w:rPr>
          <w:rFonts w:ascii="OfficinaSansATT" w:hAnsi="OfficinaSansATT"/>
          <w:sz w:val="24"/>
          <w:szCs w:val="24"/>
        </w:rPr>
        <w:t xml:space="preserve"> Winkel erkennbar macht, was </w:t>
      </w:r>
      <w:r w:rsidRPr="004D5488">
        <w:rPr>
          <w:rFonts w:ascii="OfficinaSansATT" w:hAnsi="OfficinaSansATT"/>
          <w:sz w:val="24"/>
          <w:szCs w:val="24"/>
        </w:rPr>
        <w:t>gerade im Stadtverkehr</w:t>
      </w:r>
      <w:r>
        <w:rPr>
          <w:rFonts w:ascii="OfficinaSansATT" w:hAnsi="OfficinaSansATT"/>
          <w:sz w:val="24"/>
          <w:szCs w:val="24"/>
        </w:rPr>
        <w:t xml:space="preserve"> ein großes Plus ist. Und insbesondere</w:t>
      </w:r>
      <w:r w:rsidRPr="004D5488">
        <w:rPr>
          <w:rFonts w:ascii="OfficinaSansATT" w:hAnsi="OfficinaSansATT"/>
          <w:sz w:val="24"/>
          <w:szCs w:val="24"/>
        </w:rPr>
        <w:t xml:space="preserve"> junge Leute werden sich freuen, dass es in den Bussen WLAN und </w:t>
      </w:r>
      <w:r w:rsidRPr="004D5488">
        <w:rPr>
          <w:rFonts w:ascii="OfficinaSansATT" w:hAnsi="OfficinaSansATT"/>
          <w:sz w:val="24"/>
          <w:szCs w:val="24"/>
          <w:lang w:eastAsia="de-DE"/>
        </w:rPr>
        <w:t>USB-Steckdosen geben wird.</w:t>
      </w:r>
    </w:p>
    <w:p w14:paraId="64AC8188" w14:textId="77777777" w:rsidR="0070538E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  <w:lang w:eastAsia="de-DE"/>
        </w:rPr>
      </w:pPr>
    </w:p>
    <w:p w14:paraId="48F2237C" w14:textId="77777777" w:rsidR="0070538E" w:rsidRDefault="0070538E" w:rsidP="0070538E">
      <w:pPr>
        <w:pStyle w:val="NurText"/>
        <w:jc w:val="both"/>
        <w:rPr>
          <w:rFonts w:ascii="OfficinaSansATT" w:hAnsi="OfficinaSansATT"/>
          <w:sz w:val="24"/>
          <w:szCs w:val="24"/>
        </w:rPr>
      </w:pPr>
      <w:r>
        <w:rPr>
          <w:rFonts w:ascii="OfficinaSansATT" w:hAnsi="OfficinaSansATT"/>
          <w:sz w:val="24"/>
          <w:szCs w:val="24"/>
          <w:lang w:eastAsia="de-DE"/>
        </w:rPr>
        <w:t>Zur Förderung l</w:t>
      </w:r>
      <w:r w:rsidRPr="00CC0129">
        <w:rPr>
          <w:rFonts w:ascii="OfficinaSansATT" w:hAnsi="OfficinaSansATT"/>
          <w:sz w:val="24"/>
          <w:szCs w:val="24"/>
          <w:lang w:eastAsia="de-DE"/>
        </w:rPr>
        <w:t xml:space="preserve">esen Sie mehr in der Pressemeldung des Ministeriums für Verkehr </w:t>
      </w:r>
      <w:r w:rsidRPr="00CC0129">
        <w:rPr>
          <w:rFonts w:ascii="OfficinaSansATT" w:hAnsi="OfficinaSansATT"/>
          <w:sz w:val="24"/>
          <w:szCs w:val="24"/>
        </w:rPr>
        <w:t>des Landes Nordrhein-Westfalen</w:t>
      </w:r>
      <w:r>
        <w:rPr>
          <w:rFonts w:ascii="OfficinaSansATT" w:hAnsi="OfficinaSansATT"/>
          <w:sz w:val="24"/>
          <w:szCs w:val="24"/>
        </w:rPr>
        <w:t>.</w:t>
      </w:r>
    </w:p>
    <w:p w14:paraId="0C48272A" w14:textId="77777777" w:rsidR="0070538E" w:rsidRDefault="0070538E" w:rsidP="0070538E">
      <w:pPr>
        <w:pStyle w:val="NurText"/>
      </w:pPr>
      <w:hyperlink r:id="rId6" w:history="1">
        <w:r>
          <w:rPr>
            <w:rStyle w:val="Hyperlink"/>
          </w:rPr>
          <w:t>https://www.vm.nrw.de/presse/pressemitteilungen/Archiv-des-VM-2021/2021_02_02_Verkehrsministerium-foerdert-saubere-Mobilitaet/index.php</w:t>
        </w:r>
      </w:hyperlink>
    </w:p>
    <w:p w14:paraId="5110B34C" w14:textId="08BB4367" w:rsidR="00FF3B21" w:rsidRPr="002616A1" w:rsidRDefault="00FF3B21" w:rsidP="006F047E">
      <w:pPr>
        <w:rPr>
          <w:rFonts w:asciiTheme="minorHAnsi" w:hAnsiTheme="minorHAnsi" w:cstheme="minorHAnsi"/>
          <w:sz w:val="22"/>
          <w:szCs w:val="22"/>
        </w:rPr>
      </w:pPr>
    </w:p>
    <w:p w14:paraId="6613A82C" w14:textId="77777777" w:rsidR="00A842D2" w:rsidRDefault="00A842D2" w:rsidP="00996CE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F3A09" w14:textId="1ABBB374" w:rsidR="002550F5" w:rsidRPr="0007190E" w:rsidRDefault="002550F5">
      <w:pPr>
        <w:rPr>
          <w:rFonts w:asciiTheme="minorHAnsi" w:hAnsiTheme="minorHAnsi" w:cstheme="minorHAnsi"/>
          <w:sz w:val="28"/>
          <w:szCs w:val="28"/>
        </w:rPr>
      </w:pPr>
      <w:r w:rsidRPr="0007190E">
        <w:rPr>
          <w:rFonts w:asciiTheme="minorHAnsi" w:hAnsiTheme="minorHAnsi" w:cstheme="minorHAnsi"/>
          <w:sz w:val="28"/>
          <w:szCs w:val="28"/>
        </w:rPr>
        <w:t>___________________</w:t>
      </w:r>
      <w:r w:rsidR="0007190E">
        <w:rPr>
          <w:rFonts w:asciiTheme="minorHAnsi" w:hAnsiTheme="minorHAnsi" w:cstheme="minorHAnsi"/>
          <w:sz w:val="28"/>
          <w:szCs w:val="28"/>
        </w:rPr>
        <w:t>_____________________________</w:t>
      </w:r>
      <w:r w:rsidR="004A48B7">
        <w:rPr>
          <w:rFonts w:asciiTheme="minorHAnsi" w:hAnsiTheme="minorHAnsi" w:cstheme="minorHAnsi"/>
          <w:sz w:val="28"/>
          <w:szCs w:val="28"/>
        </w:rPr>
        <w:t>_________________</w:t>
      </w:r>
    </w:p>
    <w:p w14:paraId="56D23F7D" w14:textId="2CCE78AD" w:rsidR="002550F5" w:rsidRPr="0007190E" w:rsidRDefault="00337AE5" w:rsidP="00301AC5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Rückfragen an</w:t>
      </w:r>
      <w:r w:rsidR="00926EBF">
        <w:rPr>
          <w:rFonts w:asciiTheme="minorHAnsi" w:hAnsiTheme="minorHAnsi" w:cstheme="minorHAnsi"/>
          <w:i/>
          <w:iCs/>
          <w:sz w:val="28"/>
          <w:szCs w:val="28"/>
        </w:rPr>
        <w:t>:</w:t>
      </w:r>
      <w:r w:rsidR="00465A55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SVE </w:t>
      </w:r>
      <w:r w:rsidR="002550F5" w:rsidRPr="0007190E">
        <w:rPr>
          <w:rFonts w:asciiTheme="minorHAnsi" w:hAnsiTheme="minorHAnsi" w:cstheme="minorHAnsi"/>
          <w:i/>
          <w:iCs/>
          <w:sz w:val="28"/>
          <w:szCs w:val="28"/>
        </w:rPr>
        <w:t>GmbH</w:t>
      </w:r>
      <w:r w:rsidR="00995DC1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="00926380">
        <w:rPr>
          <w:rFonts w:asciiTheme="minorHAnsi" w:hAnsiTheme="minorHAnsi" w:cstheme="minorHAnsi"/>
          <w:i/>
          <w:iCs/>
          <w:sz w:val="28"/>
          <w:szCs w:val="28"/>
        </w:rPr>
        <w:t>Anno Schichler-Koep</w:t>
      </w:r>
      <w:r w:rsidR="003D23A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2550F5" w:rsidRPr="0007190E">
        <w:rPr>
          <w:rFonts w:asciiTheme="minorHAnsi" w:hAnsiTheme="minorHAnsi" w:cstheme="minorHAnsi"/>
          <w:i/>
          <w:iCs/>
          <w:sz w:val="28"/>
          <w:szCs w:val="28"/>
        </w:rPr>
        <w:t xml:space="preserve"> Tel. 0</w:t>
      </w:r>
      <w:r w:rsidR="0005440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2550F5" w:rsidRPr="0007190E">
        <w:rPr>
          <w:rFonts w:asciiTheme="minorHAnsi" w:hAnsiTheme="minorHAnsi" w:cstheme="minorHAnsi"/>
          <w:i/>
          <w:iCs/>
          <w:sz w:val="28"/>
          <w:szCs w:val="28"/>
        </w:rPr>
        <w:t>22</w:t>
      </w:r>
      <w:r w:rsidR="0005440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2550F5" w:rsidRPr="0007190E">
        <w:rPr>
          <w:rFonts w:asciiTheme="minorHAnsi" w:hAnsiTheme="minorHAnsi" w:cstheme="minorHAnsi"/>
          <w:i/>
          <w:iCs/>
          <w:sz w:val="28"/>
          <w:szCs w:val="28"/>
        </w:rPr>
        <w:t xml:space="preserve">51 – 14 14 </w:t>
      </w:r>
      <w:r w:rsidR="00926380">
        <w:rPr>
          <w:rFonts w:asciiTheme="minorHAnsi" w:hAnsiTheme="minorHAnsi" w:cstheme="minorHAnsi"/>
          <w:i/>
          <w:iCs/>
          <w:sz w:val="28"/>
          <w:szCs w:val="28"/>
        </w:rPr>
        <w:t>150</w:t>
      </w:r>
    </w:p>
    <w:sectPr w:rsidR="002550F5" w:rsidRPr="0007190E" w:rsidSect="00825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A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F47"/>
    <w:multiLevelType w:val="hybridMultilevel"/>
    <w:tmpl w:val="BD96A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F7F"/>
    <w:multiLevelType w:val="hybridMultilevel"/>
    <w:tmpl w:val="2C10F17C"/>
    <w:lvl w:ilvl="0" w:tplc="4BA208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82A03"/>
    <w:multiLevelType w:val="hybridMultilevel"/>
    <w:tmpl w:val="D19E2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0E30"/>
    <w:multiLevelType w:val="hybridMultilevel"/>
    <w:tmpl w:val="B7247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3191"/>
    <w:multiLevelType w:val="hybridMultilevel"/>
    <w:tmpl w:val="D36ED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942F4"/>
    <w:multiLevelType w:val="hybridMultilevel"/>
    <w:tmpl w:val="96A0E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6B"/>
    <w:rsid w:val="00000AF8"/>
    <w:rsid w:val="000167E7"/>
    <w:rsid w:val="0002266F"/>
    <w:rsid w:val="00022FB0"/>
    <w:rsid w:val="000232BC"/>
    <w:rsid w:val="00027207"/>
    <w:rsid w:val="00051CBF"/>
    <w:rsid w:val="000534B5"/>
    <w:rsid w:val="00054408"/>
    <w:rsid w:val="000546E9"/>
    <w:rsid w:val="00055D3F"/>
    <w:rsid w:val="0006411F"/>
    <w:rsid w:val="0007190E"/>
    <w:rsid w:val="00081925"/>
    <w:rsid w:val="0009355C"/>
    <w:rsid w:val="000944A6"/>
    <w:rsid w:val="000A2D2A"/>
    <w:rsid w:val="000A4FBB"/>
    <w:rsid w:val="000C326A"/>
    <w:rsid w:val="000D1F5E"/>
    <w:rsid w:val="000D4F0B"/>
    <w:rsid w:val="000D6ECF"/>
    <w:rsid w:val="000D78E9"/>
    <w:rsid w:val="000E1788"/>
    <w:rsid w:val="000F5797"/>
    <w:rsid w:val="00103F0A"/>
    <w:rsid w:val="001060A6"/>
    <w:rsid w:val="00107E4C"/>
    <w:rsid w:val="00113872"/>
    <w:rsid w:val="00115433"/>
    <w:rsid w:val="00121F37"/>
    <w:rsid w:val="00126107"/>
    <w:rsid w:val="001261A8"/>
    <w:rsid w:val="001409D2"/>
    <w:rsid w:val="00143ED6"/>
    <w:rsid w:val="00175866"/>
    <w:rsid w:val="00176BBB"/>
    <w:rsid w:val="00182793"/>
    <w:rsid w:val="00191382"/>
    <w:rsid w:val="001916A6"/>
    <w:rsid w:val="001A59F0"/>
    <w:rsid w:val="001B202C"/>
    <w:rsid w:val="001B2112"/>
    <w:rsid w:val="001B3CF6"/>
    <w:rsid w:val="001C4851"/>
    <w:rsid w:val="001D2F0B"/>
    <w:rsid w:val="001F073E"/>
    <w:rsid w:val="001F26DB"/>
    <w:rsid w:val="00207289"/>
    <w:rsid w:val="00217B6A"/>
    <w:rsid w:val="002550F5"/>
    <w:rsid w:val="002616A1"/>
    <w:rsid w:val="00284706"/>
    <w:rsid w:val="00292418"/>
    <w:rsid w:val="00293382"/>
    <w:rsid w:val="002A2906"/>
    <w:rsid w:val="002A6959"/>
    <w:rsid w:val="002A76E3"/>
    <w:rsid w:val="002B03A6"/>
    <w:rsid w:val="002C379C"/>
    <w:rsid w:val="002C5C87"/>
    <w:rsid w:val="002D05DA"/>
    <w:rsid w:val="00301AC5"/>
    <w:rsid w:val="00313E86"/>
    <w:rsid w:val="00315DE9"/>
    <w:rsid w:val="00316852"/>
    <w:rsid w:val="003363E8"/>
    <w:rsid w:val="00336F70"/>
    <w:rsid w:val="00337AE5"/>
    <w:rsid w:val="00364444"/>
    <w:rsid w:val="003753A5"/>
    <w:rsid w:val="00390080"/>
    <w:rsid w:val="003A5A41"/>
    <w:rsid w:val="003B3467"/>
    <w:rsid w:val="003B677B"/>
    <w:rsid w:val="003D23A7"/>
    <w:rsid w:val="003E68E2"/>
    <w:rsid w:val="003F2222"/>
    <w:rsid w:val="004010A1"/>
    <w:rsid w:val="00403499"/>
    <w:rsid w:val="004050C4"/>
    <w:rsid w:val="00417D9F"/>
    <w:rsid w:val="00422DDF"/>
    <w:rsid w:val="0042357D"/>
    <w:rsid w:val="0044434C"/>
    <w:rsid w:val="004445D8"/>
    <w:rsid w:val="004531A5"/>
    <w:rsid w:val="004636B9"/>
    <w:rsid w:val="00465A55"/>
    <w:rsid w:val="004703E9"/>
    <w:rsid w:val="004754E7"/>
    <w:rsid w:val="00477EF1"/>
    <w:rsid w:val="00487207"/>
    <w:rsid w:val="00494A12"/>
    <w:rsid w:val="004A012D"/>
    <w:rsid w:val="004A173A"/>
    <w:rsid w:val="004A48B7"/>
    <w:rsid w:val="004A6CB3"/>
    <w:rsid w:val="004B4AE6"/>
    <w:rsid w:val="004C6ABD"/>
    <w:rsid w:val="004D651F"/>
    <w:rsid w:val="004E02DB"/>
    <w:rsid w:val="004E2012"/>
    <w:rsid w:val="005027C2"/>
    <w:rsid w:val="00515A53"/>
    <w:rsid w:val="0052489D"/>
    <w:rsid w:val="00525A9C"/>
    <w:rsid w:val="00531D1A"/>
    <w:rsid w:val="005323C7"/>
    <w:rsid w:val="00542BCA"/>
    <w:rsid w:val="005441C6"/>
    <w:rsid w:val="005521B3"/>
    <w:rsid w:val="005526E8"/>
    <w:rsid w:val="00575185"/>
    <w:rsid w:val="00587866"/>
    <w:rsid w:val="00592395"/>
    <w:rsid w:val="005967DD"/>
    <w:rsid w:val="005A0454"/>
    <w:rsid w:val="005A53AB"/>
    <w:rsid w:val="005B3A7E"/>
    <w:rsid w:val="005B7F0C"/>
    <w:rsid w:val="005C0595"/>
    <w:rsid w:val="005C1922"/>
    <w:rsid w:val="005F7FEC"/>
    <w:rsid w:val="00600710"/>
    <w:rsid w:val="006012A6"/>
    <w:rsid w:val="00607F6B"/>
    <w:rsid w:val="00615383"/>
    <w:rsid w:val="00656315"/>
    <w:rsid w:val="00673F6C"/>
    <w:rsid w:val="006806F2"/>
    <w:rsid w:val="00682B7E"/>
    <w:rsid w:val="00696235"/>
    <w:rsid w:val="006C33A7"/>
    <w:rsid w:val="006C5A8D"/>
    <w:rsid w:val="006D06B4"/>
    <w:rsid w:val="006D1D5E"/>
    <w:rsid w:val="006F047E"/>
    <w:rsid w:val="0070538E"/>
    <w:rsid w:val="00775010"/>
    <w:rsid w:val="007813C4"/>
    <w:rsid w:val="00790D5A"/>
    <w:rsid w:val="007920F2"/>
    <w:rsid w:val="007B2DA1"/>
    <w:rsid w:val="007C757C"/>
    <w:rsid w:val="007E64ED"/>
    <w:rsid w:val="007F6F40"/>
    <w:rsid w:val="00825B92"/>
    <w:rsid w:val="00826E61"/>
    <w:rsid w:val="008314CC"/>
    <w:rsid w:val="00846766"/>
    <w:rsid w:val="00851A48"/>
    <w:rsid w:val="00854223"/>
    <w:rsid w:val="008642AE"/>
    <w:rsid w:val="00875E8E"/>
    <w:rsid w:val="00882B3B"/>
    <w:rsid w:val="008841A2"/>
    <w:rsid w:val="008913A3"/>
    <w:rsid w:val="008C03BA"/>
    <w:rsid w:val="008C2046"/>
    <w:rsid w:val="008C430F"/>
    <w:rsid w:val="008E60A1"/>
    <w:rsid w:val="008F7C94"/>
    <w:rsid w:val="00910755"/>
    <w:rsid w:val="0091539D"/>
    <w:rsid w:val="009206A3"/>
    <w:rsid w:val="00926380"/>
    <w:rsid w:val="00926EBF"/>
    <w:rsid w:val="00967003"/>
    <w:rsid w:val="00994720"/>
    <w:rsid w:val="00995DC1"/>
    <w:rsid w:val="00996CED"/>
    <w:rsid w:val="009A5A53"/>
    <w:rsid w:val="009D0370"/>
    <w:rsid w:val="009E764E"/>
    <w:rsid w:val="00A0326C"/>
    <w:rsid w:val="00A07E45"/>
    <w:rsid w:val="00A20852"/>
    <w:rsid w:val="00A22F25"/>
    <w:rsid w:val="00A2628F"/>
    <w:rsid w:val="00A37C1F"/>
    <w:rsid w:val="00A4628D"/>
    <w:rsid w:val="00A63A7D"/>
    <w:rsid w:val="00A668C4"/>
    <w:rsid w:val="00A70928"/>
    <w:rsid w:val="00A717CC"/>
    <w:rsid w:val="00A814FE"/>
    <w:rsid w:val="00A842D2"/>
    <w:rsid w:val="00A91CBC"/>
    <w:rsid w:val="00A962A8"/>
    <w:rsid w:val="00AB181C"/>
    <w:rsid w:val="00AB19C1"/>
    <w:rsid w:val="00AC4957"/>
    <w:rsid w:val="00AC4DAD"/>
    <w:rsid w:val="00AD5579"/>
    <w:rsid w:val="00AD702A"/>
    <w:rsid w:val="00AE258C"/>
    <w:rsid w:val="00AE4C7D"/>
    <w:rsid w:val="00AF0E93"/>
    <w:rsid w:val="00B13319"/>
    <w:rsid w:val="00B21AA4"/>
    <w:rsid w:val="00B26EE8"/>
    <w:rsid w:val="00B3119A"/>
    <w:rsid w:val="00B50A18"/>
    <w:rsid w:val="00B63A27"/>
    <w:rsid w:val="00B661BC"/>
    <w:rsid w:val="00B80911"/>
    <w:rsid w:val="00BA3053"/>
    <w:rsid w:val="00BA67A0"/>
    <w:rsid w:val="00BA7146"/>
    <w:rsid w:val="00BB0082"/>
    <w:rsid w:val="00BB11A6"/>
    <w:rsid w:val="00BB12D0"/>
    <w:rsid w:val="00BB1D59"/>
    <w:rsid w:val="00BB63DF"/>
    <w:rsid w:val="00BC21CF"/>
    <w:rsid w:val="00BC4741"/>
    <w:rsid w:val="00BC6384"/>
    <w:rsid w:val="00BD6CE6"/>
    <w:rsid w:val="00BE3CCF"/>
    <w:rsid w:val="00BE63EC"/>
    <w:rsid w:val="00BF3C9E"/>
    <w:rsid w:val="00BF796E"/>
    <w:rsid w:val="00C02EB5"/>
    <w:rsid w:val="00C03E11"/>
    <w:rsid w:val="00C06DF8"/>
    <w:rsid w:val="00C071C9"/>
    <w:rsid w:val="00C105E4"/>
    <w:rsid w:val="00C14890"/>
    <w:rsid w:val="00C14D05"/>
    <w:rsid w:val="00C172BC"/>
    <w:rsid w:val="00C47E9F"/>
    <w:rsid w:val="00C56410"/>
    <w:rsid w:val="00C606FF"/>
    <w:rsid w:val="00C60BEC"/>
    <w:rsid w:val="00C75129"/>
    <w:rsid w:val="00C81726"/>
    <w:rsid w:val="00C93DBA"/>
    <w:rsid w:val="00C960C5"/>
    <w:rsid w:val="00CA10B5"/>
    <w:rsid w:val="00CA7B75"/>
    <w:rsid w:val="00CD3A0A"/>
    <w:rsid w:val="00CD66AF"/>
    <w:rsid w:val="00CE6566"/>
    <w:rsid w:val="00D12FFA"/>
    <w:rsid w:val="00D175CC"/>
    <w:rsid w:val="00D30451"/>
    <w:rsid w:val="00D36B17"/>
    <w:rsid w:val="00D40EDC"/>
    <w:rsid w:val="00D44C38"/>
    <w:rsid w:val="00D53C19"/>
    <w:rsid w:val="00D53C90"/>
    <w:rsid w:val="00D53DDA"/>
    <w:rsid w:val="00D6445B"/>
    <w:rsid w:val="00D85CD5"/>
    <w:rsid w:val="00D9405A"/>
    <w:rsid w:val="00D946BE"/>
    <w:rsid w:val="00D95E28"/>
    <w:rsid w:val="00D95E43"/>
    <w:rsid w:val="00DB1F1A"/>
    <w:rsid w:val="00DD0A8D"/>
    <w:rsid w:val="00DD54AD"/>
    <w:rsid w:val="00DD757E"/>
    <w:rsid w:val="00DF3945"/>
    <w:rsid w:val="00DF54C9"/>
    <w:rsid w:val="00E06DCF"/>
    <w:rsid w:val="00E111F9"/>
    <w:rsid w:val="00E24B0B"/>
    <w:rsid w:val="00E27CBD"/>
    <w:rsid w:val="00E60C54"/>
    <w:rsid w:val="00E67D80"/>
    <w:rsid w:val="00E70F3C"/>
    <w:rsid w:val="00E85E95"/>
    <w:rsid w:val="00E87B16"/>
    <w:rsid w:val="00E94B89"/>
    <w:rsid w:val="00E9751B"/>
    <w:rsid w:val="00EA7B2A"/>
    <w:rsid w:val="00ED2862"/>
    <w:rsid w:val="00ED5AE3"/>
    <w:rsid w:val="00EF445E"/>
    <w:rsid w:val="00F12EE8"/>
    <w:rsid w:val="00F23D6B"/>
    <w:rsid w:val="00F40048"/>
    <w:rsid w:val="00F40405"/>
    <w:rsid w:val="00F4403F"/>
    <w:rsid w:val="00F46D41"/>
    <w:rsid w:val="00F5470C"/>
    <w:rsid w:val="00F67B65"/>
    <w:rsid w:val="00F85811"/>
    <w:rsid w:val="00F939C2"/>
    <w:rsid w:val="00FA2D4D"/>
    <w:rsid w:val="00FF1CB4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DE5E1"/>
  <w15:docId w15:val="{9DDBF52E-3BBB-4344-A4D1-0F529F7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5B92"/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607F6B"/>
    <w:pPr>
      <w:keepNext/>
      <w:outlineLvl w:val="4"/>
    </w:pPr>
    <w:rPr>
      <w:rFonts w:ascii="Arial" w:hAnsi="Arial"/>
      <w:b/>
      <w:bCs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25B9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5751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15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543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B1D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91382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293382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70538E"/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0538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.nrw.de/presse/pressemitteilungen/Archiv-des-VM-2021/2021_02_02_Verkehrsministerium-foerdert-saubere-Mobilitaet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Kombilohn, Pressemitteilung SVE</vt:lpstr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Kombilohn, Pressemitteilung SVE</dc:title>
  <dc:creator>Weingarten</dc:creator>
  <cp:lastModifiedBy>Anno Schichler-Koep</cp:lastModifiedBy>
  <cp:revision>3</cp:revision>
  <cp:lastPrinted>2020-07-21T06:37:00Z</cp:lastPrinted>
  <dcterms:created xsi:type="dcterms:W3CDTF">2021-03-26T15:05:00Z</dcterms:created>
  <dcterms:modified xsi:type="dcterms:W3CDTF">2021-03-26T15:08:00Z</dcterms:modified>
</cp:coreProperties>
</file>